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C774" w14:textId="77777777" w:rsidR="000B69C3" w:rsidRDefault="000B69C3"/>
    <w:p w14:paraId="4EEE9CA2" w14:textId="77777777" w:rsidR="00C322FE" w:rsidRDefault="00C322FE" w:rsidP="00C322FE">
      <w:pPr>
        <w:jc w:val="right"/>
        <w:rPr>
          <w:sz w:val="18"/>
          <w:szCs w:val="18"/>
        </w:rPr>
      </w:pPr>
      <w:r>
        <w:rPr>
          <w:sz w:val="18"/>
          <w:szCs w:val="18"/>
        </w:rPr>
        <w:t>Sheppard Doors &amp; Windows Limited</w:t>
      </w:r>
    </w:p>
    <w:p w14:paraId="32FBD77B" w14:textId="77777777" w:rsidR="00C322FE" w:rsidRPr="00C322FE" w:rsidRDefault="00C322FE" w:rsidP="00C322FE">
      <w:pPr>
        <w:jc w:val="right"/>
        <w:rPr>
          <w:sz w:val="18"/>
          <w:szCs w:val="18"/>
        </w:rPr>
      </w:pPr>
    </w:p>
    <w:p w14:paraId="0286615B" w14:textId="77777777" w:rsidR="00836FCF" w:rsidRPr="00836FCF" w:rsidRDefault="00836FCF" w:rsidP="00836FCF">
      <w:pPr>
        <w:jc w:val="center"/>
        <w:rPr>
          <w:rFonts w:ascii="Times New Roman" w:hAnsi="Times New Roman" w:cs="Times New Roman"/>
          <w:b/>
          <w:sz w:val="40"/>
          <w:szCs w:val="40"/>
          <w:u w:val="single"/>
        </w:rPr>
      </w:pPr>
      <w:r w:rsidRPr="00836FCF">
        <w:rPr>
          <w:rFonts w:ascii="Times New Roman" w:hAnsi="Times New Roman" w:cs="Times New Roman"/>
          <w:b/>
          <w:sz w:val="40"/>
          <w:szCs w:val="40"/>
          <w:u w:val="single"/>
        </w:rPr>
        <w:t>Terms and Conditions</w:t>
      </w:r>
    </w:p>
    <w:p w14:paraId="78518119" w14:textId="77777777" w:rsidR="00836FCF" w:rsidRDefault="00836FCF" w:rsidP="00836FCF">
      <w:pPr>
        <w:jc w:val="center"/>
        <w:rPr>
          <w:rFonts w:ascii="Times New Roman" w:hAnsi="Times New Roman" w:cs="Times New Roman"/>
          <w:sz w:val="40"/>
          <w:szCs w:val="40"/>
          <w:u w:val="single"/>
        </w:rPr>
      </w:pPr>
    </w:p>
    <w:p w14:paraId="69D2A041" w14:textId="77777777" w:rsidR="00836FCF" w:rsidRPr="00836FCF" w:rsidRDefault="00836FCF" w:rsidP="00836FCF">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The Agreement:</w:t>
      </w:r>
    </w:p>
    <w:p w14:paraId="505ADE6A" w14:textId="77777777" w:rsidR="00836FCF" w:rsidRDefault="00836FCF" w:rsidP="00836FCF">
      <w:pPr>
        <w:ind w:left="360"/>
        <w:rPr>
          <w:rFonts w:ascii="Times New Roman" w:hAnsi="Times New Roman" w:cs="Times New Roman"/>
          <w:sz w:val="28"/>
          <w:szCs w:val="28"/>
        </w:rPr>
      </w:pPr>
    </w:p>
    <w:p w14:paraId="49136B90" w14:textId="77777777" w:rsidR="00836FCF" w:rsidRDefault="00836FCF" w:rsidP="00836FC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We (Sheppard Doors &amp; Windows Limited) agree to supply and install the products as indicated.</w:t>
      </w:r>
    </w:p>
    <w:p w14:paraId="0912521A" w14:textId="77777777" w:rsidR="00836FCF" w:rsidRDefault="00836FCF" w:rsidP="00836FC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(the customer) agree to pay for the goods and installation.</w:t>
      </w:r>
    </w:p>
    <w:p w14:paraId="1EE45A4F" w14:textId="77777777" w:rsidR="00836FCF" w:rsidRDefault="00836FCF" w:rsidP="00836FC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terms below are included in the sale.</w:t>
      </w:r>
    </w:p>
    <w:p w14:paraId="39693848" w14:textId="77777777" w:rsidR="00836FCF" w:rsidRDefault="00836FCF" w:rsidP="00836FC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 variation of these terms will be recognised unless stated in writing and signed by yourself and the Director of the Company.</w:t>
      </w:r>
    </w:p>
    <w:p w14:paraId="14A0E2BF" w14:textId="77777777" w:rsidR="00836FCF" w:rsidRDefault="00836FCF" w:rsidP="00836FC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Your statutory rights are not affected by our terms of trade.  </w:t>
      </w:r>
    </w:p>
    <w:p w14:paraId="7B2782E3" w14:textId="77777777" w:rsidR="00836FCF" w:rsidRDefault="00836FCF" w:rsidP="00836FCF">
      <w:pPr>
        <w:ind w:left="360"/>
        <w:rPr>
          <w:rFonts w:ascii="Times New Roman" w:hAnsi="Times New Roman" w:cs="Times New Roman"/>
          <w:sz w:val="28"/>
          <w:szCs w:val="28"/>
        </w:rPr>
      </w:pPr>
    </w:p>
    <w:p w14:paraId="35D545F0" w14:textId="77777777" w:rsidR="00836FCF" w:rsidRPr="00836FCF" w:rsidRDefault="00836FCF" w:rsidP="00836FCF">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Survey</w:t>
      </w:r>
    </w:p>
    <w:p w14:paraId="51E8CB3F" w14:textId="77777777" w:rsidR="00836FCF" w:rsidRDefault="00836FCF" w:rsidP="00836FCF">
      <w:pPr>
        <w:ind w:left="360"/>
        <w:rPr>
          <w:rFonts w:ascii="Times New Roman" w:hAnsi="Times New Roman" w:cs="Times New Roman"/>
          <w:sz w:val="28"/>
          <w:szCs w:val="28"/>
        </w:rPr>
      </w:pPr>
    </w:p>
    <w:p w14:paraId="6ACA1F87" w14:textId="77777777" w:rsidR="00836FCF" w:rsidRDefault="00836FCF" w:rsidP="00836FC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agreement is conditional upon our full survey and measurement of the estimated works.</w:t>
      </w:r>
    </w:p>
    <w:p w14:paraId="6728709B" w14:textId="77777777" w:rsidR="00836FCF" w:rsidRDefault="00836FCF" w:rsidP="00836FCF">
      <w:pPr>
        <w:pStyle w:val="ListParagraph"/>
        <w:numPr>
          <w:ilvl w:val="0"/>
          <w:numId w:val="3"/>
        </w:numPr>
      </w:pPr>
      <w:r w:rsidRPr="00836FCF">
        <w:rPr>
          <w:rFonts w:ascii="Times New Roman" w:hAnsi="Times New Roman" w:cs="Times New Roman"/>
          <w:sz w:val="28"/>
          <w:szCs w:val="28"/>
        </w:rPr>
        <w:t>We will make an appointment for our surveyor to visit you.  You must allow our surveyor access to your premises for inspection.  We will give you a time for our surveyor’s visit.  On occasion, this may have to be altered due to unforeseen circumstances.</w:t>
      </w:r>
    </w:p>
    <w:p w14:paraId="1574E02C" w14:textId="77777777" w:rsidR="00836FCF" w:rsidRDefault="00836FCF" w:rsidP="00836FC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the surveyor advises us that installation is not feasible for any reason, we will notify you.  The agreement can then either be modified or come to an end without further obligation.</w:t>
      </w:r>
    </w:p>
    <w:p w14:paraId="3FC8C71C" w14:textId="77777777" w:rsidR="00836FCF" w:rsidRPr="00836FCF" w:rsidRDefault="00836FCF" w:rsidP="00836FCF">
      <w:pPr>
        <w:pStyle w:val="ListParagraph"/>
        <w:numPr>
          <w:ilvl w:val="0"/>
          <w:numId w:val="3"/>
        </w:numPr>
        <w:rPr>
          <w:rFonts w:ascii="Times New Roman" w:hAnsi="Times New Roman" w:cs="Times New Roman"/>
          <w:sz w:val="28"/>
          <w:szCs w:val="28"/>
        </w:rPr>
      </w:pPr>
      <w:r w:rsidRPr="00836FCF">
        <w:rPr>
          <w:rFonts w:ascii="Times New Roman" w:hAnsi="Times New Roman" w:cs="Times New Roman"/>
          <w:sz w:val="28"/>
          <w:szCs w:val="28"/>
        </w:rPr>
        <w:t xml:space="preserve">Once the products are ordered, there can be no alterations in size or design to that order.  If you wish to change the original agreement/order, it may be possible to order another product, as a separate order, for an additional charge.   The original order will still have to be paid in full.  </w:t>
      </w:r>
    </w:p>
    <w:p w14:paraId="148B4FD2" w14:textId="77777777" w:rsidR="00836FCF" w:rsidRDefault="00836FCF" w:rsidP="00836FCF">
      <w:pPr>
        <w:ind w:left="360"/>
        <w:rPr>
          <w:rFonts w:ascii="Times New Roman" w:hAnsi="Times New Roman" w:cs="Times New Roman"/>
          <w:sz w:val="28"/>
          <w:szCs w:val="28"/>
        </w:rPr>
      </w:pPr>
    </w:p>
    <w:p w14:paraId="3F81EC2D" w14:textId="77777777" w:rsidR="00836FCF" w:rsidRPr="00836FCF" w:rsidRDefault="00836FCF" w:rsidP="00836FCF">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Price and Payment:</w:t>
      </w:r>
    </w:p>
    <w:p w14:paraId="764E5FB9" w14:textId="77777777" w:rsidR="00836FCF" w:rsidRDefault="00836FCF" w:rsidP="00836FCF">
      <w:pPr>
        <w:ind w:left="360"/>
        <w:rPr>
          <w:rFonts w:ascii="Times New Roman" w:hAnsi="Times New Roman" w:cs="Times New Roman"/>
          <w:sz w:val="28"/>
          <w:szCs w:val="28"/>
        </w:rPr>
      </w:pPr>
    </w:p>
    <w:p w14:paraId="37BB3332" w14:textId="77777777" w:rsidR="00836FCF" w:rsidRDefault="00836FCF" w:rsidP="00836FC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 20% deposit will be required</w:t>
      </w:r>
      <w:r w:rsidR="00C322FE">
        <w:rPr>
          <w:rFonts w:ascii="Times New Roman" w:hAnsi="Times New Roman" w:cs="Times New Roman"/>
          <w:sz w:val="28"/>
          <w:szCs w:val="28"/>
        </w:rPr>
        <w:t xml:space="preserve"> on confirmation of the order.  Full payment will be due on completion of the installation. </w:t>
      </w:r>
    </w:p>
    <w:p w14:paraId="23A7C9BA" w14:textId="77777777" w:rsidR="00C322FE" w:rsidRDefault="00C322FE" w:rsidP="00836FC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price will be increased to cover any extras requested by you, e.g. for additional fixings or additional work etc.  </w:t>
      </w:r>
    </w:p>
    <w:p w14:paraId="76F29FC3" w14:textId="77777777" w:rsidR="00C322FE" w:rsidRDefault="00C322FE" w:rsidP="00836FC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Any work covered by insurance must be paid for by the customer.  The customer is responsible to reclaim their costs from the insurance company. </w:t>
      </w:r>
    </w:p>
    <w:p w14:paraId="54E7E8B6" w14:textId="77777777" w:rsidR="00C322FE" w:rsidRDefault="00C322FE" w:rsidP="00836FC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Under no circumstances will any deduction from the original contract be permitted unless confirmed in writing by the Director of the company. </w:t>
      </w:r>
    </w:p>
    <w:p w14:paraId="5FD7651B" w14:textId="77777777" w:rsidR="00C322FE" w:rsidRDefault="00C322FE" w:rsidP="00836FC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If the customer cannot meet the schedule</w:t>
      </w:r>
      <w:r w:rsidR="00C646B8">
        <w:rPr>
          <w:rFonts w:ascii="Times New Roman" w:hAnsi="Times New Roman" w:cs="Times New Roman"/>
          <w:sz w:val="28"/>
          <w:szCs w:val="28"/>
        </w:rPr>
        <w:t>d</w:t>
      </w:r>
      <w:r>
        <w:rPr>
          <w:rFonts w:ascii="Times New Roman" w:hAnsi="Times New Roman" w:cs="Times New Roman"/>
          <w:sz w:val="28"/>
          <w:szCs w:val="28"/>
        </w:rPr>
        <w:t xml:space="preserve"> date for fitting, the payment will be due.</w:t>
      </w:r>
    </w:p>
    <w:p w14:paraId="654EB897" w14:textId="77777777" w:rsidR="00C322FE" w:rsidRDefault="00C322FE" w:rsidP="00836FC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No warranties or guarantees will be issued until full and final payment has been made.</w:t>
      </w:r>
    </w:p>
    <w:p w14:paraId="180C5565" w14:textId="77777777" w:rsidR="00C322FE" w:rsidRDefault="00C322FE" w:rsidP="00836FC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All goods remain the property of Sheppard Doors &amp; Windows Limited until full and final payment has been made.</w:t>
      </w:r>
    </w:p>
    <w:p w14:paraId="2C34C3AF" w14:textId="77777777" w:rsidR="00C322FE" w:rsidRDefault="00C322FE" w:rsidP="00C322FE">
      <w:pPr>
        <w:pStyle w:val="ListParagraph"/>
        <w:rPr>
          <w:rFonts w:ascii="Times New Roman" w:hAnsi="Times New Roman" w:cs="Times New Roman"/>
          <w:sz w:val="28"/>
          <w:szCs w:val="28"/>
        </w:rPr>
      </w:pPr>
    </w:p>
    <w:p w14:paraId="7F43C8B1" w14:textId="77777777" w:rsidR="00C646B8" w:rsidRDefault="00C646B8">
      <w:pPr>
        <w:rPr>
          <w:sz w:val="18"/>
          <w:szCs w:val="18"/>
        </w:rPr>
      </w:pPr>
      <w:r>
        <w:rPr>
          <w:sz w:val="18"/>
          <w:szCs w:val="18"/>
        </w:rPr>
        <w:br w:type="page"/>
      </w:r>
    </w:p>
    <w:p w14:paraId="66773060" w14:textId="77777777" w:rsidR="00C646B8" w:rsidRDefault="00C646B8" w:rsidP="00C646B8">
      <w:pPr>
        <w:jc w:val="right"/>
        <w:rPr>
          <w:sz w:val="18"/>
          <w:szCs w:val="18"/>
        </w:rPr>
      </w:pPr>
      <w:r>
        <w:rPr>
          <w:sz w:val="18"/>
          <w:szCs w:val="18"/>
        </w:rPr>
        <w:lastRenderedPageBreak/>
        <w:t>Sheppard Doors &amp; Windows Limited</w:t>
      </w:r>
    </w:p>
    <w:p w14:paraId="0587B94E" w14:textId="77777777" w:rsidR="00C646B8" w:rsidRPr="00C646B8" w:rsidRDefault="00C646B8" w:rsidP="00C646B8">
      <w:pPr>
        <w:pStyle w:val="ListParagraph"/>
        <w:jc w:val="right"/>
        <w:rPr>
          <w:rFonts w:ascii="Times New Roman" w:hAnsi="Times New Roman" w:cs="Times New Roman"/>
          <w:sz w:val="28"/>
          <w:szCs w:val="28"/>
        </w:rPr>
      </w:pPr>
    </w:p>
    <w:p w14:paraId="42DCA46D" w14:textId="77777777" w:rsidR="00C322FE" w:rsidRPr="00C322FE" w:rsidRDefault="00C322FE" w:rsidP="00C322FE">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Delivery:</w:t>
      </w:r>
    </w:p>
    <w:p w14:paraId="259CC131" w14:textId="77777777" w:rsidR="00C322FE" w:rsidRDefault="00C322FE" w:rsidP="00C322FE">
      <w:pPr>
        <w:ind w:left="360"/>
        <w:rPr>
          <w:rFonts w:ascii="Times New Roman" w:hAnsi="Times New Roman" w:cs="Times New Roman"/>
          <w:sz w:val="28"/>
          <w:szCs w:val="28"/>
        </w:rPr>
      </w:pPr>
    </w:p>
    <w:p w14:paraId="09AC353E" w14:textId="77777777" w:rsidR="00CC11F8" w:rsidRDefault="00CC11F8" w:rsidP="00CC11F8">
      <w:pPr>
        <w:pStyle w:val="ListParagraph"/>
        <w:numPr>
          <w:ilvl w:val="0"/>
          <w:numId w:val="5"/>
        </w:numPr>
      </w:pPr>
      <w:r w:rsidRPr="00CC11F8">
        <w:rPr>
          <w:rFonts w:ascii="Times New Roman" w:hAnsi="Times New Roman" w:cs="Times New Roman"/>
          <w:sz w:val="28"/>
          <w:szCs w:val="28"/>
        </w:rPr>
        <w:t xml:space="preserve">Once your order is finalised, your items will be ordered.  </w:t>
      </w:r>
      <w:r w:rsidR="00185644" w:rsidRPr="00CC11F8">
        <w:rPr>
          <w:rFonts w:ascii="Times New Roman" w:hAnsi="Times New Roman" w:cs="Times New Roman"/>
          <w:sz w:val="28"/>
          <w:szCs w:val="28"/>
        </w:rPr>
        <w:t xml:space="preserve">At this stage, we are reliant on our manufacturers. </w:t>
      </w:r>
      <w:r w:rsidR="002D3D6D" w:rsidRPr="00CC11F8">
        <w:rPr>
          <w:rFonts w:ascii="Times New Roman" w:hAnsi="Times New Roman" w:cs="Times New Roman"/>
          <w:sz w:val="28"/>
          <w:szCs w:val="28"/>
        </w:rPr>
        <w:t xml:space="preserve"> </w:t>
      </w:r>
      <w:r w:rsidRPr="00CC11F8">
        <w:rPr>
          <w:rFonts w:ascii="Times New Roman" w:hAnsi="Times New Roman" w:cs="Times New Roman"/>
          <w:sz w:val="28"/>
          <w:szCs w:val="28"/>
        </w:rPr>
        <w:t xml:space="preserve">On occasion, there may be delays due to unforeseen circumstances.  We will endeavour to notify you at the earliest opportunity if installation is likely to be delayed.  We will try to ensure that installation takes place on an indicated date. </w:t>
      </w:r>
      <w:r w:rsidR="00185644" w:rsidRPr="00CC11F8">
        <w:rPr>
          <w:rFonts w:ascii="Times New Roman" w:hAnsi="Times New Roman" w:cs="Times New Roman"/>
          <w:sz w:val="28"/>
          <w:szCs w:val="28"/>
        </w:rPr>
        <w:t xml:space="preserve">After your goods have been received and quality checked, we will advise you of the proposed installation date.  </w:t>
      </w:r>
    </w:p>
    <w:p w14:paraId="2E834718" w14:textId="77777777" w:rsidR="00C646B8" w:rsidRDefault="00C646B8" w:rsidP="00C646B8">
      <w:pPr>
        <w:pStyle w:val="ListParagraph"/>
        <w:numPr>
          <w:ilvl w:val="0"/>
          <w:numId w:val="5"/>
        </w:numPr>
        <w:rPr>
          <w:rFonts w:ascii="Times New Roman" w:hAnsi="Times New Roman" w:cs="Times New Roman"/>
          <w:sz w:val="28"/>
          <w:szCs w:val="28"/>
        </w:rPr>
      </w:pPr>
      <w:r w:rsidRPr="00C646B8">
        <w:rPr>
          <w:rFonts w:ascii="Times New Roman" w:hAnsi="Times New Roman" w:cs="Times New Roman"/>
          <w:sz w:val="28"/>
          <w:szCs w:val="28"/>
        </w:rPr>
        <w:t xml:space="preserve">Although we will do our utmost to adhere to our time schedule for your installation, on occasion our installers experience unforeseen problems.   Therefore, the estimated time for completion of your installation may overrun.  Unfortunately, these matters are outside our control.  </w:t>
      </w:r>
    </w:p>
    <w:p w14:paraId="7D4B26B4" w14:textId="77777777" w:rsidR="00C646B8" w:rsidRDefault="00C646B8" w:rsidP="00C646B8">
      <w:pPr>
        <w:ind w:left="360"/>
        <w:rPr>
          <w:rFonts w:ascii="Times New Roman" w:hAnsi="Times New Roman" w:cs="Times New Roman"/>
          <w:sz w:val="28"/>
          <w:szCs w:val="28"/>
        </w:rPr>
      </w:pPr>
    </w:p>
    <w:p w14:paraId="4718B011" w14:textId="77777777" w:rsidR="00C646B8" w:rsidRPr="00C646B8" w:rsidRDefault="00C646B8" w:rsidP="00C646B8">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Installation:</w:t>
      </w:r>
    </w:p>
    <w:p w14:paraId="19274C94" w14:textId="77777777" w:rsidR="00C646B8" w:rsidRPr="00D3181B" w:rsidRDefault="00C646B8" w:rsidP="007B3CC9">
      <w:pPr>
        <w:pStyle w:val="NormalWeb"/>
        <w:numPr>
          <w:ilvl w:val="0"/>
          <w:numId w:val="6"/>
        </w:numPr>
        <w:rPr>
          <w:color w:val="000000"/>
          <w:sz w:val="28"/>
          <w:szCs w:val="28"/>
        </w:rPr>
      </w:pPr>
      <w:r w:rsidRPr="00D3181B">
        <w:rPr>
          <w:color w:val="000000"/>
          <w:sz w:val="28"/>
          <w:szCs w:val="28"/>
        </w:rPr>
        <w:t xml:space="preserve">During the course of installation there will be some disturbance and dust. You are advised to clear each room </w:t>
      </w:r>
      <w:r w:rsidR="00D3181B" w:rsidRPr="00D3181B">
        <w:rPr>
          <w:color w:val="000000"/>
          <w:sz w:val="28"/>
          <w:szCs w:val="28"/>
        </w:rPr>
        <w:t>and make it accessible</w:t>
      </w:r>
      <w:r w:rsidRPr="00D3181B">
        <w:rPr>
          <w:color w:val="000000"/>
          <w:sz w:val="28"/>
          <w:szCs w:val="28"/>
        </w:rPr>
        <w:t xml:space="preserve"> before our installers arrive. We cannot accept responsibility for damage to any of your possessions left in the room in which we are working. We do not take down or re-fit curtains or blinds to your windows</w:t>
      </w:r>
      <w:r w:rsidR="00D3181B" w:rsidRPr="00D3181B">
        <w:rPr>
          <w:color w:val="000000"/>
          <w:sz w:val="28"/>
          <w:szCs w:val="28"/>
        </w:rPr>
        <w:t>,</w:t>
      </w:r>
      <w:r w:rsidRPr="00D3181B">
        <w:rPr>
          <w:color w:val="000000"/>
          <w:sz w:val="28"/>
          <w:szCs w:val="28"/>
        </w:rPr>
        <w:t xml:space="preserve"> or disconnect or reconnect any alarm system to your doors/windows – this must be undertaken by you prior to fitting.</w:t>
      </w:r>
    </w:p>
    <w:p w14:paraId="13B1796C" w14:textId="77777777" w:rsidR="00C646B8" w:rsidRDefault="00C646B8" w:rsidP="00D3181B">
      <w:pPr>
        <w:pStyle w:val="NormalWeb"/>
        <w:numPr>
          <w:ilvl w:val="0"/>
          <w:numId w:val="6"/>
        </w:numPr>
        <w:rPr>
          <w:color w:val="000000"/>
          <w:sz w:val="28"/>
          <w:szCs w:val="28"/>
        </w:rPr>
      </w:pPr>
      <w:r w:rsidRPr="00D3181B">
        <w:rPr>
          <w:color w:val="000000"/>
          <w:sz w:val="28"/>
          <w:szCs w:val="28"/>
        </w:rPr>
        <w:t>We must have access to a standard electricity supply.</w:t>
      </w:r>
    </w:p>
    <w:p w14:paraId="1A8BEBCB" w14:textId="77777777" w:rsidR="00D3181B" w:rsidRPr="00AD794A" w:rsidRDefault="00D3181B" w:rsidP="00D3181B">
      <w:pPr>
        <w:pStyle w:val="NormalWeb"/>
        <w:numPr>
          <w:ilvl w:val="0"/>
          <w:numId w:val="6"/>
        </w:numPr>
        <w:rPr>
          <w:color w:val="000000"/>
          <w:sz w:val="28"/>
          <w:szCs w:val="28"/>
        </w:rPr>
      </w:pPr>
      <w:r w:rsidRPr="00D3181B">
        <w:rPr>
          <w:color w:val="000000"/>
          <w:sz w:val="28"/>
          <w:szCs w:val="28"/>
        </w:rPr>
        <w:t xml:space="preserve">We will make good any plaster, floor, brickwork or rendering immediately surrounding any installation, but we cannot undertake to repair damage to surrounding tiling, wallpaper or paintwork. </w:t>
      </w:r>
      <w:r w:rsidRPr="00D3181B">
        <w:rPr>
          <w:sz w:val="28"/>
          <w:szCs w:val="28"/>
        </w:rPr>
        <w:t xml:space="preserve">If you have asked us to retain any old fittings, we cannot guarantee that panes of glass or frames will remain intact.  </w:t>
      </w:r>
    </w:p>
    <w:p w14:paraId="04E19022" w14:textId="77777777" w:rsidR="00AD794A" w:rsidRDefault="00AD794A" w:rsidP="00AD794A">
      <w:pPr>
        <w:pStyle w:val="NormalWeb"/>
        <w:numPr>
          <w:ilvl w:val="0"/>
          <w:numId w:val="6"/>
        </w:numPr>
        <w:rPr>
          <w:color w:val="000000"/>
          <w:sz w:val="28"/>
          <w:szCs w:val="28"/>
        </w:rPr>
      </w:pPr>
      <w:r w:rsidRPr="00D3181B">
        <w:rPr>
          <w:color w:val="000000"/>
          <w:sz w:val="28"/>
          <w:szCs w:val="28"/>
        </w:rPr>
        <w:t>Whilst we will endeavour to ensure any making-good matches existing finishes, we will not be able to guarantee this, particularly where weathering has occurred or because of non-availability of matching materials.</w:t>
      </w:r>
    </w:p>
    <w:p w14:paraId="5C632378" w14:textId="77777777" w:rsidR="00AD794A" w:rsidRDefault="00C646B8" w:rsidP="00AD794A">
      <w:pPr>
        <w:pStyle w:val="NormalWeb"/>
        <w:numPr>
          <w:ilvl w:val="0"/>
          <w:numId w:val="6"/>
        </w:numPr>
        <w:rPr>
          <w:color w:val="000000"/>
          <w:sz w:val="28"/>
          <w:szCs w:val="28"/>
        </w:rPr>
      </w:pPr>
      <w:r w:rsidRPr="00AD794A">
        <w:rPr>
          <w:color w:val="000000"/>
          <w:sz w:val="28"/>
          <w:szCs w:val="28"/>
        </w:rPr>
        <w:t xml:space="preserve">It may not be possible for our surveyor to detect any structural instability or defect in your property. We will not be liable for any damage resulting from existing structural or other defects in your property. If structural problems are discovered to exist </w:t>
      </w:r>
      <w:r w:rsidR="00D3181B" w:rsidRPr="00AD794A">
        <w:rPr>
          <w:color w:val="000000"/>
          <w:sz w:val="28"/>
          <w:szCs w:val="28"/>
        </w:rPr>
        <w:t xml:space="preserve">during the installation, </w:t>
      </w:r>
      <w:r w:rsidRPr="00AD794A">
        <w:rPr>
          <w:color w:val="000000"/>
          <w:sz w:val="28"/>
          <w:szCs w:val="28"/>
        </w:rPr>
        <w:t>you must still pay in full even if we are not able to complete the installation in the way envisaged. If we have to alter the installation because of structural problems an additional charge may be made.</w:t>
      </w:r>
    </w:p>
    <w:p w14:paraId="6254987F" w14:textId="77777777" w:rsidR="00C646B8" w:rsidRDefault="00C646B8" w:rsidP="00AD794A">
      <w:pPr>
        <w:pStyle w:val="NormalWeb"/>
        <w:numPr>
          <w:ilvl w:val="0"/>
          <w:numId w:val="6"/>
        </w:numPr>
        <w:rPr>
          <w:color w:val="000000"/>
          <w:sz w:val="28"/>
          <w:szCs w:val="28"/>
        </w:rPr>
      </w:pPr>
      <w:r w:rsidRPr="00AD794A">
        <w:rPr>
          <w:color w:val="000000"/>
          <w:sz w:val="28"/>
          <w:szCs w:val="28"/>
        </w:rPr>
        <w:t xml:space="preserve">If any goods are found to be damaged or faulty, </w:t>
      </w:r>
      <w:r w:rsidR="00D3181B" w:rsidRPr="00AD794A">
        <w:rPr>
          <w:color w:val="000000"/>
          <w:sz w:val="28"/>
          <w:szCs w:val="28"/>
        </w:rPr>
        <w:t>Sheppard Doors &amp; Windows Limited</w:t>
      </w:r>
      <w:r w:rsidRPr="00AD794A">
        <w:rPr>
          <w:color w:val="000000"/>
          <w:sz w:val="28"/>
          <w:szCs w:val="28"/>
        </w:rPr>
        <w:t xml:space="preserve"> will repair or replace the product.</w:t>
      </w:r>
    </w:p>
    <w:p w14:paraId="626B1B2C" w14:textId="77777777" w:rsidR="00AD794A" w:rsidRPr="00AD794A" w:rsidRDefault="00AD794A" w:rsidP="00AD794A">
      <w:pPr>
        <w:pStyle w:val="NormalWeb"/>
        <w:numPr>
          <w:ilvl w:val="0"/>
          <w:numId w:val="1"/>
        </w:numPr>
        <w:rPr>
          <w:color w:val="000000"/>
          <w:sz w:val="28"/>
          <w:szCs w:val="28"/>
        </w:rPr>
      </w:pPr>
      <w:r>
        <w:rPr>
          <w:b/>
          <w:color w:val="000000"/>
          <w:sz w:val="28"/>
          <w:szCs w:val="28"/>
        </w:rPr>
        <w:t>Warranties and Exclusions:</w:t>
      </w:r>
    </w:p>
    <w:p w14:paraId="41FE5B6C" w14:textId="77777777" w:rsidR="00AD794A" w:rsidRPr="00AD794A" w:rsidRDefault="00AD794A" w:rsidP="00AD794A">
      <w:pPr>
        <w:pStyle w:val="NormalWeb"/>
        <w:numPr>
          <w:ilvl w:val="0"/>
          <w:numId w:val="7"/>
        </w:numPr>
        <w:rPr>
          <w:color w:val="000000"/>
          <w:sz w:val="27"/>
          <w:szCs w:val="27"/>
        </w:rPr>
      </w:pPr>
      <w:r>
        <w:rPr>
          <w:color w:val="000000"/>
          <w:sz w:val="27"/>
          <w:szCs w:val="27"/>
        </w:rPr>
        <w:t>PVC and Aluminium frames carry a 10 year Guarantee. This warranty will be</w:t>
      </w:r>
      <w:r w:rsidRPr="00AD794A">
        <w:rPr>
          <w:color w:val="000000"/>
          <w:sz w:val="27"/>
          <w:szCs w:val="27"/>
        </w:rPr>
        <w:t xml:space="preserve"> honoured by us at any time up to 10 years from the installation date.</w:t>
      </w:r>
    </w:p>
    <w:p w14:paraId="5606226A" w14:textId="77777777" w:rsidR="00AD794A" w:rsidRPr="00AD794A" w:rsidRDefault="00AD794A" w:rsidP="00AD794A">
      <w:pPr>
        <w:pStyle w:val="NormalWeb"/>
        <w:numPr>
          <w:ilvl w:val="0"/>
          <w:numId w:val="7"/>
        </w:numPr>
        <w:rPr>
          <w:color w:val="000000"/>
          <w:sz w:val="27"/>
          <w:szCs w:val="27"/>
        </w:rPr>
      </w:pPr>
      <w:r>
        <w:rPr>
          <w:color w:val="000000"/>
          <w:sz w:val="27"/>
          <w:szCs w:val="27"/>
        </w:rPr>
        <w:t xml:space="preserve">Glass sealed units carry a 5 year Guarantee. This warranty will be honoured by us at any time up to 5 </w:t>
      </w:r>
      <w:r w:rsidRPr="00AD794A">
        <w:rPr>
          <w:color w:val="000000"/>
          <w:sz w:val="27"/>
          <w:szCs w:val="27"/>
        </w:rPr>
        <w:t>years from the installation date.</w:t>
      </w:r>
    </w:p>
    <w:p w14:paraId="446310BA" w14:textId="77777777" w:rsidR="00AD794A" w:rsidRDefault="00AD794A" w:rsidP="00AD794A">
      <w:pPr>
        <w:pStyle w:val="NormalWeb"/>
        <w:numPr>
          <w:ilvl w:val="0"/>
          <w:numId w:val="7"/>
        </w:numPr>
        <w:rPr>
          <w:color w:val="000000"/>
          <w:sz w:val="27"/>
          <w:szCs w:val="27"/>
        </w:rPr>
      </w:pPr>
      <w:r>
        <w:rPr>
          <w:color w:val="000000"/>
          <w:sz w:val="27"/>
          <w:szCs w:val="27"/>
        </w:rPr>
        <w:t>All hardware, i.e. lock,</w:t>
      </w:r>
      <w:r w:rsidR="0083797C">
        <w:rPr>
          <w:color w:val="000000"/>
          <w:sz w:val="27"/>
          <w:szCs w:val="27"/>
        </w:rPr>
        <w:t xml:space="preserve"> hinges, handles, etc. carry a 2</w:t>
      </w:r>
      <w:r>
        <w:rPr>
          <w:color w:val="000000"/>
          <w:sz w:val="27"/>
          <w:szCs w:val="27"/>
        </w:rPr>
        <w:t xml:space="preserve"> year Guarantee.</w:t>
      </w:r>
    </w:p>
    <w:p w14:paraId="27858FB5" w14:textId="77777777" w:rsidR="007B3CC9" w:rsidRDefault="007B3CC9">
      <w:pPr>
        <w:rPr>
          <w:sz w:val="18"/>
          <w:szCs w:val="18"/>
        </w:rPr>
      </w:pPr>
      <w:r>
        <w:rPr>
          <w:sz w:val="18"/>
          <w:szCs w:val="18"/>
        </w:rPr>
        <w:br w:type="page"/>
      </w:r>
    </w:p>
    <w:p w14:paraId="49E6C7F4" w14:textId="77777777" w:rsidR="00BF0D39" w:rsidRPr="00BF0D39" w:rsidRDefault="00BF0D39" w:rsidP="00BF0D39">
      <w:pPr>
        <w:pStyle w:val="ListParagraph"/>
        <w:ind w:left="6480"/>
        <w:jc w:val="center"/>
        <w:rPr>
          <w:sz w:val="18"/>
          <w:szCs w:val="18"/>
        </w:rPr>
      </w:pPr>
      <w:r w:rsidRPr="00BF0D39">
        <w:rPr>
          <w:sz w:val="18"/>
          <w:szCs w:val="18"/>
        </w:rPr>
        <w:lastRenderedPageBreak/>
        <w:t>Sheppard Doors &amp; Windows Limited</w:t>
      </w:r>
    </w:p>
    <w:p w14:paraId="3591B422" w14:textId="77777777" w:rsidR="00AD794A" w:rsidRDefault="00AD794A" w:rsidP="007B3CC9">
      <w:pPr>
        <w:pStyle w:val="NormalWeb"/>
        <w:numPr>
          <w:ilvl w:val="0"/>
          <w:numId w:val="7"/>
        </w:numPr>
        <w:rPr>
          <w:color w:val="000000"/>
          <w:sz w:val="27"/>
          <w:szCs w:val="27"/>
        </w:rPr>
      </w:pPr>
      <w:r w:rsidRPr="00AD794A">
        <w:rPr>
          <w:color w:val="000000"/>
          <w:sz w:val="27"/>
          <w:szCs w:val="27"/>
        </w:rPr>
        <w:t>All glass sealed units supplied by us will be free from defects (other than minor matters not affecting their use or performance) in material and workmanship under normal use and service. This warranty will be honoured by us at any time up t</w:t>
      </w:r>
      <w:r>
        <w:rPr>
          <w:color w:val="000000"/>
          <w:sz w:val="27"/>
          <w:szCs w:val="27"/>
        </w:rPr>
        <w:t xml:space="preserve">o 5 </w:t>
      </w:r>
      <w:r w:rsidRPr="00AD794A">
        <w:rPr>
          <w:color w:val="000000"/>
          <w:sz w:val="27"/>
          <w:szCs w:val="27"/>
        </w:rPr>
        <w:t>years from the installation date.</w:t>
      </w:r>
    </w:p>
    <w:p w14:paraId="31B843AF" w14:textId="77777777" w:rsidR="00AD794A" w:rsidRDefault="00AD794A" w:rsidP="00AD794A">
      <w:pPr>
        <w:pStyle w:val="NormalWeb"/>
        <w:numPr>
          <w:ilvl w:val="0"/>
          <w:numId w:val="7"/>
        </w:numPr>
        <w:rPr>
          <w:color w:val="000000"/>
          <w:sz w:val="27"/>
          <w:szCs w:val="27"/>
        </w:rPr>
      </w:pPr>
      <w:r>
        <w:rPr>
          <w:color w:val="000000"/>
          <w:sz w:val="27"/>
          <w:szCs w:val="27"/>
        </w:rPr>
        <w:t>Should any frame, sealed unit, or hardware be found defective in material or workmanship during the guarantee period then we will, at our option, either repair it or replace it free of charge. All repairs carried out after expiry of guarantee will be chargeable.</w:t>
      </w:r>
    </w:p>
    <w:p w14:paraId="0509676C" w14:textId="77777777" w:rsidR="00AD794A" w:rsidRDefault="00AD794A" w:rsidP="00AD794A">
      <w:pPr>
        <w:pStyle w:val="NormalWeb"/>
        <w:numPr>
          <w:ilvl w:val="0"/>
          <w:numId w:val="7"/>
        </w:numPr>
        <w:rPr>
          <w:color w:val="000000"/>
          <w:sz w:val="27"/>
          <w:szCs w:val="27"/>
        </w:rPr>
      </w:pPr>
      <w:r>
        <w:rPr>
          <w:color w:val="000000"/>
          <w:sz w:val="27"/>
          <w:szCs w:val="27"/>
        </w:rPr>
        <w:t>We will not be liable to you for minor imperfections, loss of use, loss of your time, inconvenience or any other loss or damage consequential or otherwise.</w:t>
      </w:r>
    </w:p>
    <w:p w14:paraId="54D13B5A" w14:textId="77777777" w:rsidR="003A7993" w:rsidRDefault="003A7993" w:rsidP="003A7993">
      <w:pPr>
        <w:pStyle w:val="NormalWeb"/>
        <w:numPr>
          <w:ilvl w:val="0"/>
          <w:numId w:val="7"/>
        </w:numPr>
        <w:rPr>
          <w:color w:val="000000"/>
          <w:sz w:val="27"/>
          <w:szCs w:val="27"/>
        </w:rPr>
      </w:pPr>
      <w:r>
        <w:rPr>
          <w:color w:val="000000"/>
          <w:sz w:val="27"/>
          <w:szCs w:val="27"/>
        </w:rPr>
        <w:t xml:space="preserve">Responsibility cannot be accepted for defects resulting from wear and tear, accident, improper use, or use by you otherwise than in accordance with our instructions or advice, or in respect </w:t>
      </w:r>
      <w:r w:rsidRPr="003A7993">
        <w:rPr>
          <w:color w:val="000000"/>
          <w:sz w:val="27"/>
          <w:szCs w:val="27"/>
        </w:rPr>
        <w:t>of any components which have been adjusted, modified or repaired otherwise than by us.</w:t>
      </w:r>
    </w:p>
    <w:p w14:paraId="79DED078" w14:textId="77777777" w:rsidR="003A7993" w:rsidRDefault="003A7993" w:rsidP="003A7993">
      <w:pPr>
        <w:pStyle w:val="NormalWeb"/>
        <w:numPr>
          <w:ilvl w:val="0"/>
          <w:numId w:val="7"/>
        </w:numPr>
        <w:rPr>
          <w:color w:val="000000"/>
          <w:sz w:val="27"/>
          <w:szCs w:val="27"/>
        </w:rPr>
      </w:pPr>
      <w:r>
        <w:rPr>
          <w:color w:val="000000"/>
          <w:sz w:val="27"/>
          <w:szCs w:val="27"/>
        </w:rPr>
        <w:t>Any claim against us must be made promptly; in particular, you must advise us of any initial defects in our products within 30 days of installation and you must confirm your complaint in writing quoting the order number in all correspondence.</w:t>
      </w:r>
    </w:p>
    <w:p w14:paraId="73F0978F" w14:textId="77777777" w:rsidR="003A7993" w:rsidRDefault="003A7993" w:rsidP="003A7993">
      <w:pPr>
        <w:pStyle w:val="NormalWeb"/>
        <w:numPr>
          <w:ilvl w:val="0"/>
          <w:numId w:val="7"/>
        </w:numPr>
        <w:rPr>
          <w:color w:val="000000"/>
          <w:sz w:val="27"/>
          <w:szCs w:val="27"/>
        </w:rPr>
      </w:pPr>
      <w:r>
        <w:rPr>
          <w:color w:val="000000"/>
          <w:sz w:val="27"/>
          <w:szCs w:val="27"/>
        </w:rPr>
        <w:t>No claim against us will be entertained for any defect arising from any groundworks or other building work carried out by you or your contractors in association with the installation of our products. You must procure your contractor to indemnify us in writing, prior to installation, for any loss we suffer by their failure or delay. Building works must be executed to the dimensions and measurements shown in our drawings.</w:t>
      </w:r>
    </w:p>
    <w:p w14:paraId="6FF32E79" w14:textId="77777777" w:rsidR="003A7993" w:rsidRDefault="003A7993" w:rsidP="003A7993">
      <w:pPr>
        <w:pStyle w:val="NormalWeb"/>
        <w:numPr>
          <w:ilvl w:val="0"/>
          <w:numId w:val="7"/>
        </w:numPr>
        <w:rPr>
          <w:color w:val="000000"/>
          <w:sz w:val="27"/>
          <w:szCs w:val="27"/>
        </w:rPr>
      </w:pPr>
      <w:r>
        <w:rPr>
          <w:color w:val="000000"/>
          <w:sz w:val="27"/>
          <w:szCs w:val="27"/>
        </w:rPr>
        <w:t>You will be responsible for obtaining all planning permissions, listed building or conservation area consents and building regulation approvals, unless you instruct us to apply for these consents on your behalf. You agree to indemnify and keep us indemnified against any loss, delay or expense including, but not limited to, loss of profit if works are halted by the local authority.</w:t>
      </w:r>
    </w:p>
    <w:p w14:paraId="5F4ADCF4" w14:textId="77777777" w:rsidR="003A7993" w:rsidRDefault="003A7993" w:rsidP="003A7993">
      <w:pPr>
        <w:pStyle w:val="NormalWeb"/>
        <w:numPr>
          <w:ilvl w:val="0"/>
          <w:numId w:val="7"/>
        </w:numPr>
        <w:rPr>
          <w:color w:val="000000"/>
          <w:sz w:val="27"/>
          <w:szCs w:val="27"/>
        </w:rPr>
      </w:pPr>
      <w:r>
        <w:rPr>
          <w:color w:val="000000"/>
          <w:sz w:val="27"/>
          <w:szCs w:val="27"/>
        </w:rPr>
        <w:t>We cannot be held liable for any loss or damage caused by delay in the performance or non-performance of our obligations to you where occasioned by any cause that is beyond our control. Should an event beyond our control occur which means that we are unable to fulfil your order, we may cancel or, at our option, suspend the order without incurring liability for loss.  If the order is cancelled, you will not be under any further obligation.</w:t>
      </w:r>
    </w:p>
    <w:p w14:paraId="560B665D" w14:textId="77777777" w:rsidR="003A7993" w:rsidRDefault="00AD794A" w:rsidP="003A7993">
      <w:pPr>
        <w:pStyle w:val="NormalWeb"/>
        <w:numPr>
          <w:ilvl w:val="0"/>
          <w:numId w:val="7"/>
        </w:numPr>
        <w:rPr>
          <w:color w:val="000000"/>
          <w:sz w:val="27"/>
          <w:szCs w:val="27"/>
        </w:rPr>
      </w:pPr>
      <w:r>
        <w:rPr>
          <w:color w:val="000000"/>
          <w:sz w:val="27"/>
          <w:szCs w:val="27"/>
        </w:rPr>
        <w:t xml:space="preserve"> The guarantee will be invalidated immediately should the product show evidence of impact, mishandling or tampering, unnatural chemical corrosion or use contrary to its intended purpose. This excludes required general maintenance of the product.</w:t>
      </w:r>
    </w:p>
    <w:p w14:paraId="0E62E2F1" w14:textId="77777777" w:rsidR="00BF0D39" w:rsidRPr="00BF0D39" w:rsidRDefault="00AD794A" w:rsidP="00BF0D39">
      <w:pPr>
        <w:pStyle w:val="NormalWeb"/>
        <w:numPr>
          <w:ilvl w:val="0"/>
          <w:numId w:val="7"/>
        </w:numPr>
        <w:rPr>
          <w:color w:val="000000"/>
          <w:sz w:val="27"/>
          <w:szCs w:val="27"/>
        </w:rPr>
      </w:pPr>
      <w:r w:rsidRPr="003A7993">
        <w:rPr>
          <w:color w:val="000000"/>
          <w:sz w:val="27"/>
          <w:szCs w:val="27"/>
        </w:rPr>
        <w:t>Under no circumstances shall the company be liable for any direct or consequential losses, however caused.</w:t>
      </w:r>
    </w:p>
    <w:p w14:paraId="02A8F346" w14:textId="77777777" w:rsidR="00BF0D39" w:rsidRPr="00BF0D39" w:rsidRDefault="003A7993" w:rsidP="00BF0D39">
      <w:pPr>
        <w:pStyle w:val="NormalWeb"/>
        <w:numPr>
          <w:ilvl w:val="0"/>
          <w:numId w:val="1"/>
        </w:numPr>
        <w:rPr>
          <w:color w:val="000000"/>
          <w:sz w:val="27"/>
          <w:szCs w:val="27"/>
        </w:rPr>
      </w:pPr>
      <w:r>
        <w:rPr>
          <w:b/>
          <w:color w:val="000000"/>
          <w:sz w:val="27"/>
          <w:szCs w:val="27"/>
        </w:rPr>
        <w:t>Can</w:t>
      </w:r>
      <w:r w:rsidR="00BF0D39">
        <w:rPr>
          <w:b/>
          <w:color w:val="000000"/>
          <w:sz w:val="27"/>
          <w:szCs w:val="27"/>
        </w:rPr>
        <w:t>cellation Security and Interest:</w:t>
      </w:r>
    </w:p>
    <w:p w14:paraId="26896EFE" w14:textId="77777777" w:rsidR="00BF0D39" w:rsidRDefault="00BF0D39" w:rsidP="00BF0D39">
      <w:pPr>
        <w:pStyle w:val="NormalWeb"/>
        <w:numPr>
          <w:ilvl w:val="0"/>
          <w:numId w:val="9"/>
        </w:numPr>
        <w:rPr>
          <w:color w:val="000000"/>
          <w:sz w:val="27"/>
          <w:szCs w:val="27"/>
        </w:rPr>
      </w:pPr>
      <w:r>
        <w:rPr>
          <w:color w:val="000000"/>
          <w:sz w:val="27"/>
          <w:szCs w:val="27"/>
        </w:rPr>
        <w:t>After you have signed the agreement, you will not be able to cancel it without our prior written consent.</w:t>
      </w:r>
    </w:p>
    <w:p w14:paraId="0173C059" w14:textId="77777777" w:rsidR="00BF0D39" w:rsidRDefault="00BF0D39" w:rsidP="00BF0D39">
      <w:pPr>
        <w:pStyle w:val="NormalWeb"/>
        <w:numPr>
          <w:ilvl w:val="0"/>
          <w:numId w:val="9"/>
        </w:numPr>
        <w:rPr>
          <w:color w:val="000000"/>
          <w:sz w:val="27"/>
          <w:szCs w:val="27"/>
        </w:rPr>
      </w:pPr>
      <w:r>
        <w:rPr>
          <w:color w:val="000000"/>
          <w:sz w:val="27"/>
          <w:szCs w:val="27"/>
        </w:rPr>
        <w:t>If you have previously notified us of an application to a finance company for a loan, no order will be placed until confirmation of finance is received.  If despite having used your best endeavours, the finance company refuses that loan then providing you produce to us written evidence of that refusal we will agree to cancel the agreement and you will not be under any further obligation.</w:t>
      </w:r>
    </w:p>
    <w:p w14:paraId="50A6D80B" w14:textId="77777777" w:rsidR="007B3CC9" w:rsidRDefault="007B3CC9">
      <w:pPr>
        <w:rPr>
          <w:sz w:val="18"/>
          <w:szCs w:val="18"/>
        </w:rPr>
      </w:pPr>
      <w:r>
        <w:rPr>
          <w:sz w:val="18"/>
          <w:szCs w:val="18"/>
        </w:rPr>
        <w:br w:type="page"/>
      </w:r>
    </w:p>
    <w:p w14:paraId="2BBB034D" w14:textId="77777777" w:rsidR="00BF0D39" w:rsidRPr="00BF0D39" w:rsidRDefault="00BF0D39" w:rsidP="00BF0D39">
      <w:pPr>
        <w:pStyle w:val="ListParagraph"/>
        <w:ind w:left="6480"/>
        <w:jc w:val="center"/>
        <w:rPr>
          <w:sz w:val="18"/>
          <w:szCs w:val="18"/>
        </w:rPr>
      </w:pPr>
      <w:r w:rsidRPr="00BF0D39">
        <w:rPr>
          <w:sz w:val="18"/>
          <w:szCs w:val="18"/>
        </w:rPr>
        <w:lastRenderedPageBreak/>
        <w:t>Sheppard Doors &amp; Windows Limited</w:t>
      </w:r>
    </w:p>
    <w:p w14:paraId="407A7617" w14:textId="77777777" w:rsidR="00BF0D39" w:rsidRDefault="00BF0D39" w:rsidP="007B3CC9">
      <w:pPr>
        <w:pStyle w:val="NormalWeb"/>
        <w:numPr>
          <w:ilvl w:val="0"/>
          <w:numId w:val="9"/>
        </w:numPr>
        <w:rPr>
          <w:color w:val="000000"/>
          <w:sz w:val="27"/>
          <w:szCs w:val="27"/>
        </w:rPr>
      </w:pPr>
      <w:r>
        <w:rPr>
          <w:color w:val="000000"/>
          <w:sz w:val="27"/>
          <w:szCs w:val="27"/>
        </w:rPr>
        <w:t>Recognising that your order will be specially manufactured for your property and it is impractical for us to make use of the products once manufactured, if you apply to cancel the agreement after your order has been placed into the manufacturing process, we will only agree to a cancellation of the agreement upon payment of the balance for the goods, which will be deemed due immediately upon cancellation.</w:t>
      </w:r>
    </w:p>
    <w:p w14:paraId="35113762" w14:textId="77777777" w:rsidR="00BF0D39" w:rsidRDefault="00BF0D39" w:rsidP="00BF0D39">
      <w:pPr>
        <w:pStyle w:val="NormalWeb"/>
        <w:numPr>
          <w:ilvl w:val="0"/>
          <w:numId w:val="9"/>
        </w:numPr>
        <w:rPr>
          <w:color w:val="000000"/>
          <w:sz w:val="27"/>
          <w:szCs w:val="27"/>
        </w:rPr>
      </w:pPr>
      <w:r w:rsidRPr="00BF0D39">
        <w:rPr>
          <w:color w:val="000000"/>
          <w:sz w:val="27"/>
          <w:szCs w:val="27"/>
        </w:rPr>
        <w:t>If you try to make contact with our suppliers regarding any factors of the contract that we have between ourselves, your contract will become null and void and interim payments will not be refunded.</w:t>
      </w:r>
    </w:p>
    <w:p w14:paraId="70867B12" w14:textId="77777777" w:rsidR="00BF0D39" w:rsidRDefault="00BF0D39" w:rsidP="00BF0D39">
      <w:pPr>
        <w:pStyle w:val="NormalWeb"/>
        <w:numPr>
          <w:ilvl w:val="0"/>
          <w:numId w:val="9"/>
        </w:numPr>
        <w:rPr>
          <w:color w:val="000000"/>
          <w:sz w:val="27"/>
          <w:szCs w:val="27"/>
        </w:rPr>
      </w:pPr>
      <w:r>
        <w:rPr>
          <w:color w:val="000000"/>
          <w:sz w:val="27"/>
          <w:szCs w:val="27"/>
        </w:rPr>
        <w:t>Interest will be charged on any amount unpaid by the due date at the rate of 3% per month.</w:t>
      </w:r>
    </w:p>
    <w:p w14:paraId="722C64E3" w14:textId="77777777" w:rsidR="007B3CC9" w:rsidRDefault="007B3CC9" w:rsidP="007B3CC9">
      <w:pPr>
        <w:pStyle w:val="NormalWeb"/>
        <w:numPr>
          <w:ilvl w:val="0"/>
          <w:numId w:val="9"/>
        </w:numPr>
        <w:rPr>
          <w:color w:val="000000"/>
          <w:sz w:val="27"/>
          <w:szCs w:val="27"/>
        </w:rPr>
      </w:pPr>
      <w:r>
        <w:rPr>
          <w:color w:val="000000"/>
          <w:sz w:val="27"/>
          <w:szCs w:val="27"/>
        </w:rPr>
        <w:t>If you request suspension of the order or fail to allow installation or installation is delayed or prevented by lack of planning consents or by associated building works not carried out by us, in each case for a period greater than six months from the date of this agreement, we reserve the right to increase the price to account for the delay.</w:t>
      </w:r>
    </w:p>
    <w:p w14:paraId="2C274257" w14:textId="77777777" w:rsidR="007B3CC9" w:rsidRDefault="007B3CC9" w:rsidP="007B3CC9">
      <w:pPr>
        <w:pStyle w:val="NormalWeb"/>
        <w:numPr>
          <w:ilvl w:val="0"/>
          <w:numId w:val="9"/>
        </w:numPr>
        <w:rPr>
          <w:color w:val="000000"/>
          <w:sz w:val="27"/>
          <w:szCs w:val="27"/>
        </w:rPr>
      </w:pPr>
      <w:r>
        <w:rPr>
          <w:color w:val="000000"/>
          <w:sz w:val="27"/>
          <w:szCs w:val="27"/>
        </w:rPr>
        <w:t>If any amount is outstanding after thirty days of the date due we reserve the right to levy an administration charge equal to 4% of the value of your order to cover our additional expenses.</w:t>
      </w:r>
    </w:p>
    <w:p w14:paraId="7928D067" w14:textId="77777777" w:rsidR="00BF0D39" w:rsidRPr="007B3CC9" w:rsidRDefault="00BF0D39" w:rsidP="00BF0D39">
      <w:pPr>
        <w:pStyle w:val="NormalWeb"/>
        <w:numPr>
          <w:ilvl w:val="0"/>
          <w:numId w:val="9"/>
        </w:numPr>
        <w:rPr>
          <w:color w:val="000000"/>
          <w:sz w:val="27"/>
          <w:szCs w:val="27"/>
        </w:rPr>
      </w:pPr>
      <w:r w:rsidRPr="007B3CC9">
        <w:rPr>
          <w:color w:val="000000"/>
          <w:sz w:val="27"/>
          <w:szCs w:val="27"/>
        </w:rPr>
        <w:t>Legal action will be taken should payment in full (including interest, additions and administration charges) not be received</w:t>
      </w:r>
      <w:r w:rsidR="007B3CC9">
        <w:rPr>
          <w:color w:val="000000"/>
          <w:sz w:val="27"/>
          <w:szCs w:val="27"/>
        </w:rPr>
        <w:t xml:space="preserve"> </w:t>
      </w:r>
      <w:r w:rsidRPr="007B3CC9">
        <w:rPr>
          <w:color w:val="000000"/>
          <w:sz w:val="27"/>
          <w:szCs w:val="27"/>
        </w:rPr>
        <w:t xml:space="preserve">within </w:t>
      </w:r>
      <w:r w:rsidR="007B3CC9">
        <w:rPr>
          <w:color w:val="000000"/>
          <w:sz w:val="27"/>
          <w:szCs w:val="27"/>
        </w:rPr>
        <w:t>60</w:t>
      </w:r>
      <w:r w:rsidRPr="007B3CC9">
        <w:rPr>
          <w:color w:val="000000"/>
          <w:sz w:val="27"/>
          <w:szCs w:val="27"/>
        </w:rPr>
        <w:t xml:space="preserve"> days of the date of our invoice. You will be responsible for all legal fees incurred on full indemnity basis.</w:t>
      </w:r>
    </w:p>
    <w:p w14:paraId="2DD00697" w14:textId="77777777" w:rsidR="007B3CC9" w:rsidRPr="007B3CC9" w:rsidRDefault="007B3CC9" w:rsidP="007B3CC9">
      <w:pPr>
        <w:pStyle w:val="NormalWeb"/>
        <w:numPr>
          <w:ilvl w:val="0"/>
          <w:numId w:val="1"/>
        </w:numPr>
        <w:rPr>
          <w:color w:val="000000"/>
          <w:sz w:val="27"/>
          <w:szCs w:val="27"/>
        </w:rPr>
      </w:pPr>
      <w:r>
        <w:rPr>
          <w:b/>
          <w:color w:val="000000"/>
          <w:sz w:val="27"/>
          <w:szCs w:val="27"/>
        </w:rPr>
        <w:t>Glazing:</w:t>
      </w:r>
    </w:p>
    <w:p w14:paraId="20999C69" w14:textId="77777777" w:rsidR="007B3CC9" w:rsidRDefault="007B3CC9" w:rsidP="007B3CC9">
      <w:pPr>
        <w:pStyle w:val="NormalWeb"/>
        <w:numPr>
          <w:ilvl w:val="0"/>
          <w:numId w:val="10"/>
        </w:numPr>
        <w:rPr>
          <w:color w:val="000000"/>
          <w:sz w:val="27"/>
          <w:szCs w:val="27"/>
        </w:rPr>
      </w:pPr>
      <w:r>
        <w:rPr>
          <w:color w:val="000000"/>
          <w:sz w:val="27"/>
          <w:szCs w:val="27"/>
        </w:rPr>
        <w:t>The fitting of double glazing units will not itself eliminate condensation. This is dependent upon the environment within your property. We cannot guarantee condensation in your property will be eliminated.</w:t>
      </w:r>
    </w:p>
    <w:p w14:paraId="40121B8C" w14:textId="77777777" w:rsidR="00BF0D39" w:rsidRPr="007B3CC9" w:rsidRDefault="00BF0D39" w:rsidP="007B3CC9">
      <w:pPr>
        <w:pStyle w:val="NormalWeb"/>
        <w:numPr>
          <w:ilvl w:val="0"/>
          <w:numId w:val="10"/>
        </w:numPr>
        <w:rPr>
          <w:color w:val="000000"/>
          <w:sz w:val="27"/>
          <w:szCs w:val="27"/>
        </w:rPr>
      </w:pPr>
      <w:r w:rsidRPr="007B3CC9">
        <w:rPr>
          <w:color w:val="000000"/>
          <w:sz w:val="27"/>
          <w:szCs w:val="27"/>
        </w:rPr>
        <w:t>Glass used in our units is of the best quality reasonably obtainable. Minor imperfections caused during the process of manufacture are not warranted by our glass manufacturers. Therefore we do not accept liability to replace glazing having minor imperfections.</w:t>
      </w:r>
    </w:p>
    <w:p w14:paraId="11B79491" w14:textId="77777777" w:rsidR="007B3CC9" w:rsidRPr="007B3CC9" w:rsidRDefault="007B3CC9" w:rsidP="007B3CC9">
      <w:pPr>
        <w:pStyle w:val="NormalWeb"/>
        <w:numPr>
          <w:ilvl w:val="0"/>
          <w:numId w:val="1"/>
        </w:numPr>
        <w:rPr>
          <w:color w:val="000000"/>
          <w:sz w:val="27"/>
          <w:szCs w:val="27"/>
        </w:rPr>
      </w:pPr>
      <w:r>
        <w:rPr>
          <w:b/>
          <w:color w:val="000000"/>
          <w:sz w:val="27"/>
          <w:szCs w:val="27"/>
        </w:rPr>
        <w:t>Demonstrating Samples:</w:t>
      </w:r>
    </w:p>
    <w:p w14:paraId="4ACB35D3" w14:textId="77777777" w:rsidR="007B3CC9" w:rsidRPr="007B3CC9" w:rsidRDefault="007B3CC9" w:rsidP="007B3CC9">
      <w:pPr>
        <w:pStyle w:val="NormalWeb"/>
        <w:numPr>
          <w:ilvl w:val="0"/>
          <w:numId w:val="11"/>
        </w:numPr>
        <w:rPr>
          <w:color w:val="000000"/>
          <w:sz w:val="27"/>
          <w:szCs w:val="27"/>
        </w:rPr>
      </w:pPr>
      <w:r>
        <w:rPr>
          <w:color w:val="000000"/>
          <w:sz w:val="27"/>
          <w:szCs w:val="27"/>
        </w:rPr>
        <w:t>We proudly maintain a policy of continuous improvement of all our products. This means we may take modifications or improvements to our products from time to time so that your order may not be exactly the same as any representative’s or showroom samples that may have been shown or demonstrated to you.</w:t>
      </w:r>
    </w:p>
    <w:p w14:paraId="70DCAD80" w14:textId="77777777" w:rsidR="007B3CC9" w:rsidRPr="007B3CC9" w:rsidRDefault="007B3CC9" w:rsidP="007B3CC9">
      <w:pPr>
        <w:pStyle w:val="NormalWeb"/>
        <w:numPr>
          <w:ilvl w:val="0"/>
          <w:numId w:val="1"/>
        </w:numPr>
        <w:rPr>
          <w:color w:val="000000"/>
          <w:sz w:val="27"/>
          <w:szCs w:val="27"/>
        </w:rPr>
      </w:pPr>
      <w:r>
        <w:rPr>
          <w:b/>
          <w:color w:val="000000"/>
          <w:sz w:val="27"/>
          <w:szCs w:val="27"/>
        </w:rPr>
        <w:t>English Law:</w:t>
      </w:r>
    </w:p>
    <w:p w14:paraId="5CF8FD23" w14:textId="77777777" w:rsidR="007B3CC9" w:rsidRDefault="007B3CC9" w:rsidP="007B3CC9">
      <w:pPr>
        <w:pStyle w:val="NormalWeb"/>
        <w:numPr>
          <w:ilvl w:val="0"/>
          <w:numId w:val="13"/>
        </w:numPr>
        <w:rPr>
          <w:color w:val="000000"/>
          <w:sz w:val="27"/>
          <w:szCs w:val="27"/>
        </w:rPr>
      </w:pPr>
      <w:r>
        <w:rPr>
          <w:color w:val="000000"/>
          <w:sz w:val="27"/>
          <w:szCs w:val="27"/>
        </w:rPr>
        <w:t>The agreement is subject to and interpreted in accordance with English Law and in the event of dispute jurisdiction in any legal proceedings will be in our local County Court.</w:t>
      </w:r>
    </w:p>
    <w:p w14:paraId="57140872" w14:textId="77777777" w:rsidR="007B3CC9" w:rsidRDefault="007B3CC9" w:rsidP="007B3CC9">
      <w:pPr>
        <w:pStyle w:val="NormalWeb"/>
        <w:numPr>
          <w:ilvl w:val="0"/>
          <w:numId w:val="13"/>
        </w:numPr>
        <w:rPr>
          <w:color w:val="000000"/>
          <w:sz w:val="27"/>
          <w:szCs w:val="27"/>
        </w:rPr>
      </w:pPr>
      <w:r>
        <w:rPr>
          <w:color w:val="000000"/>
          <w:sz w:val="27"/>
          <w:szCs w:val="27"/>
        </w:rPr>
        <w:t>To the extent that any one or more of the provisions of these terms or a part of any term is prohibited by any applicable law those provisions or that part to that extent will be ineffective without invalidating or modifying the remaining terms (or part of that term) which will continue to apply in full as if the provisions which are prohibited had not been included in these terms. If a provision may be modified so as not to be prohibited then the provision will be construed with that modification in order for it to be effective.</w:t>
      </w:r>
    </w:p>
    <w:p w14:paraId="3694EA5C" w14:textId="77777777" w:rsidR="002F3D92" w:rsidRDefault="002F3D92">
      <w:pPr>
        <w:rPr>
          <w:sz w:val="18"/>
          <w:szCs w:val="18"/>
        </w:rPr>
      </w:pPr>
      <w:r>
        <w:rPr>
          <w:sz w:val="18"/>
          <w:szCs w:val="18"/>
        </w:rPr>
        <w:br w:type="page"/>
      </w:r>
    </w:p>
    <w:p w14:paraId="09EFA950" w14:textId="77777777" w:rsidR="002F3D92" w:rsidRPr="00BF0D39" w:rsidRDefault="002F3D92" w:rsidP="002F3D92">
      <w:pPr>
        <w:pStyle w:val="ListParagraph"/>
        <w:ind w:left="7200"/>
        <w:rPr>
          <w:sz w:val="18"/>
          <w:szCs w:val="18"/>
        </w:rPr>
      </w:pPr>
      <w:r w:rsidRPr="00BF0D39">
        <w:rPr>
          <w:sz w:val="18"/>
          <w:szCs w:val="18"/>
        </w:rPr>
        <w:lastRenderedPageBreak/>
        <w:t>Sheppard Doors &amp; Windows Limited</w:t>
      </w:r>
    </w:p>
    <w:p w14:paraId="4A3F0607" w14:textId="77777777" w:rsidR="002F3D92" w:rsidRPr="002F3D92" w:rsidRDefault="002F3D92" w:rsidP="002F3D92">
      <w:pPr>
        <w:pStyle w:val="NormalWeb"/>
        <w:ind w:left="7200"/>
        <w:rPr>
          <w:color w:val="000000"/>
          <w:sz w:val="27"/>
          <w:szCs w:val="27"/>
        </w:rPr>
      </w:pPr>
    </w:p>
    <w:p w14:paraId="6ED71B93" w14:textId="77777777" w:rsidR="002F3D92" w:rsidRPr="002F3D92" w:rsidRDefault="002F3D92" w:rsidP="002F3D92">
      <w:pPr>
        <w:pStyle w:val="NormalWeb"/>
        <w:numPr>
          <w:ilvl w:val="0"/>
          <w:numId w:val="1"/>
        </w:numPr>
        <w:rPr>
          <w:color w:val="000000"/>
          <w:sz w:val="27"/>
          <w:szCs w:val="27"/>
        </w:rPr>
      </w:pPr>
      <w:r>
        <w:rPr>
          <w:b/>
          <w:color w:val="000000"/>
          <w:sz w:val="27"/>
          <w:szCs w:val="27"/>
        </w:rPr>
        <w:t>Data and Privacy</w:t>
      </w:r>
    </w:p>
    <w:p w14:paraId="4D49B8DC" w14:textId="77777777" w:rsidR="002F3D92" w:rsidRDefault="002F3D92" w:rsidP="002F3D92">
      <w:pPr>
        <w:pStyle w:val="NormalWeb"/>
        <w:rPr>
          <w:b/>
          <w:color w:val="000000"/>
          <w:sz w:val="27"/>
          <w:szCs w:val="27"/>
        </w:rPr>
      </w:pPr>
    </w:p>
    <w:p w14:paraId="33DB79A7" w14:textId="034277C4" w:rsidR="00C646B8" w:rsidRPr="002A090D" w:rsidRDefault="002F3D92" w:rsidP="002A090D">
      <w:pPr>
        <w:pStyle w:val="NormalWeb"/>
        <w:ind w:left="720"/>
        <w:rPr>
          <w:color w:val="000000"/>
          <w:sz w:val="27"/>
          <w:szCs w:val="27"/>
        </w:rPr>
      </w:pPr>
      <w:r>
        <w:rPr>
          <w:color w:val="000000"/>
          <w:sz w:val="27"/>
          <w:szCs w:val="27"/>
        </w:rPr>
        <w:t xml:space="preserve">For more information on how we handle your data, please refer to our </w:t>
      </w:r>
      <w:r w:rsidRPr="002F3D92">
        <w:rPr>
          <w:color w:val="E36C0A" w:themeColor="accent6" w:themeShade="BF"/>
          <w:sz w:val="27"/>
          <w:szCs w:val="27"/>
          <w:u w:val="single"/>
        </w:rPr>
        <w:t>Privacy Policy</w:t>
      </w:r>
    </w:p>
    <w:sectPr w:rsidR="00C646B8" w:rsidRPr="002A090D" w:rsidSect="007B3CC9">
      <w:pgSz w:w="11906" w:h="16838"/>
      <w:pgMar w:top="425"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6C9"/>
    <w:multiLevelType w:val="hybridMultilevel"/>
    <w:tmpl w:val="EC94A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21360"/>
    <w:multiLevelType w:val="hybridMultilevel"/>
    <w:tmpl w:val="EBC0C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065C1"/>
    <w:multiLevelType w:val="hybridMultilevel"/>
    <w:tmpl w:val="BE240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F7F87"/>
    <w:multiLevelType w:val="hybridMultilevel"/>
    <w:tmpl w:val="AE42B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D349B"/>
    <w:multiLevelType w:val="hybridMultilevel"/>
    <w:tmpl w:val="F5A2F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72BB8"/>
    <w:multiLevelType w:val="hybridMultilevel"/>
    <w:tmpl w:val="0660E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45BE9"/>
    <w:multiLevelType w:val="hybridMultilevel"/>
    <w:tmpl w:val="41C0E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34623"/>
    <w:multiLevelType w:val="hybridMultilevel"/>
    <w:tmpl w:val="801A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C94EB2"/>
    <w:multiLevelType w:val="hybridMultilevel"/>
    <w:tmpl w:val="B3147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3626A"/>
    <w:multiLevelType w:val="hybridMultilevel"/>
    <w:tmpl w:val="65A4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B08BC"/>
    <w:multiLevelType w:val="hybridMultilevel"/>
    <w:tmpl w:val="D176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F6D97"/>
    <w:multiLevelType w:val="hybridMultilevel"/>
    <w:tmpl w:val="B46E7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50A9F"/>
    <w:multiLevelType w:val="hybridMultilevel"/>
    <w:tmpl w:val="D512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539E8"/>
    <w:multiLevelType w:val="hybridMultilevel"/>
    <w:tmpl w:val="32F06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2423E"/>
    <w:multiLevelType w:val="hybridMultilevel"/>
    <w:tmpl w:val="94B6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579F0"/>
    <w:multiLevelType w:val="hybridMultilevel"/>
    <w:tmpl w:val="7F34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361362">
    <w:abstractNumId w:val="14"/>
  </w:num>
  <w:num w:numId="2" w16cid:durableId="955908161">
    <w:abstractNumId w:val="5"/>
  </w:num>
  <w:num w:numId="3" w16cid:durableId="1094860015">
    <w:abstractNumId w:val="7"/>
  </w:num>
  <w:num w:numId="4" w16cid:durableId="294138271">
    <w:abstractNumId w:val="4"/>
  </w:num>
  <w:num w:numId="5" w16cid:durableId="412825225">
    <w:abstractNumId w:val="3"/>
  </w:num>
  <w:num w:numId="6" w16cid:durableId="1725592477">
    <w:abstractNumId w:val="6"/>
  </w:num>
  <w:num w:numId="7" w16cid:durableId="722948042">
    <w:abstractNumId w:val="1"/>
  </w:num>
  <w:num w:numId="8" w16cid:durableId="1925608181">
    <w:abstractNumId w:val="11"/>
  </w:num>
  <w:num w:numId="9" w16cid:durableId="1838644848">
    <w:abstractNumId w:val="2"/>
  </w:num>
  <w:num w:numId="10" w16cid:durableId="807093629">
    <w:abstractNumId w:val="13"/>
  </w:num>
  <w:num w:numId="11" w16cid:durableId="140002435">
    <w:abstractNumId w:val="8"/>
  </w:num>
  <w:num w:numId="12" w16cid:durableId="220095601">
    <w:abstractNumId w:val="0"/>
  </w:num>
  <w:num w:numId="13" w16cid:durableId="514080578">
    <w:abstractNumId w:val="12"/>
  </w:num>
  <w:num w:numId="14" w16cid:durableId="2047295431">
    <w:abstractNumId w:val="10"/>
  </w:num>
  <w:num w:numId="15" w16cid:durableId="2144687366">
    <w:abstractNumId w:val="9"/>
  </w:num>
  <w:num w:numId="16" w16cid:durableId="180931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FCF"/>
    <w:rsid w:val="000B69C3"/>
    <w:rsid w:val="00185644"/>
    <w:rsid w:val="00291B5E"/>
    <w:rsid w:val="002A090D"/>
    <w:rsid w:val="002D3D6D"/>
    <w:rsid w:val="002D7E3D"/>
    <w:rsid w:val="002F3D92"/>
    <w:rsid w:val="003A7993"/>
    <w:rsid w:val="00407D2B"/>
    <w:rsid w:val="005A7A60"/>
    <w:rsid w:val="00766778"/>
    <w:rsid w:val="007B3CC9"/>
    <w:rsid w:val="00836FCF"/>
    <w:rsid w:val="0083797C"/>
    <w:rsid w:val="009075E4"/>
    <w:rsid w:val="00AD794A"/>
    <w:rsid w:val="00BF0D39"/>
    <w:rsid w:val="00C322FE"/>
    <w:rsid w:val="00C646B8"/>
    <w:rsid w:val="00CB2109"/>
    <w:rsid w:val="00CC11F8"/>
    <w:rsid w:val="00CD337C"/>
    <w:rsid w:val="00D3181B"/>
    <w:rsid w:val="00D643E3"/>
    <w:rsid w:val="00FF2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4D83"/>
  <w15:docId w15:val="{3B87D1EF-376F-374D-9DB1-94A573CD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CF"/>
    <w:pPr>
      <w:ind w:left="720"/>
      <w:contextualSpacing/>
    </w:pPr>
  </w:style>
  <w:style w:type="paragraph" w:styleId="NormalWeb">
    <w:name w:val="Normal (Web)"/>
    <w:basedOn w:val="Normal"/>
    <w:uiPriority w:val="99"/>
    <w:unhideWhenUsed/>
    <w:rsid w:val="00C646B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75E4"/>
    <w:rPr>
      <w:color w:val="0000FF" w:themeColor="hyperlink"/>
      <w:u w:val="single"/>
    </w:rPr>
  </w:style>
  <w:style w:type="paragraph" w:styleId="BalloonText">
    <w:name w:val="Balloon Text"/>
    <w:basedOn w:val="Normal"/>
    <w:link w:val="BalloonTextChar"/>
    <w:uiPriority w:val="99"/>
    <w:semiHidden/>
    <w:unhideWhenUsed/>
    <w:rsid w:val="00185644"/>
    <w:rPr>
      <w:rFonts w:ascii="Tahoma" w:hAnsi="Tahoma" w:cs="Tahoma"/>
      <w:sz w:val="16"/>
      <w:szCs w:val="16"/>
    </w:rPr>
  </w:style>
  <w:style w:type="character" w:customStyle="1" w:styleId="BalloonTextChar">
    <w:name w:val="Balloon Text Char"/>
    <w:basedOn w:val="DefaultParagraphFont"/>
    <w:link w:val="BalloonText"/>
    <w:uiPriority w:val="99"/>
    <w:semiHidden/>
    <w:rsid w:val="00185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Pure Cornish Design</cp:lastModifiedBy>
  <cp:revision>10</cp:revision>
  <cp:lastPrinted>2022-04-29T12:04:00Z</cp:lastPrinted>
  <dcterms:created xsi:type="dcterms:W3CDTF">2022-02-22T12:45:00Z</dcterms:created>
  <dcterms:modified xsi:type="dcterms:W3CDTF">2022-05-09T10:03:00Z</dcterms:modified>
</cp:coreProperties>
</file>